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26"/>
        <w:gridCol w:w="5386"/>
        <w:gridCol w:w="2066"/>
      </w:tblGrid>
      <w:tr w:rsidR="00AC7686" w:rsidTr="00A54117">
        <w:trPr>
          <w:trHeight w:val="1842"/>
        </w:trPr>
        <w:tc>
          <w:tcPr>
            <w:tcW w:w="1526" w:type="dxa"/>
          </w:tcPr>
          <w:p w:rsidR="00AC7686" w:rsidRDefault="00AC7686" w:rsidP="00A54117">
            <w:r w:rsidRPr="00F76A48">
              <w:rPr>
                <w:noProof/>
                <w:lang w:eastAsia="es-ES"/>
              </w:rPr>
              <w:drawing>
                <wp:inline distT="0" distB="0" distL="0" distR="0">
                  <wp:extent cx="599004" cy="811033"/>
                  <wp:effectExtent l="19050" t="0" r="0" b="0"/>
                  <wp:docPr id="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873" cy="813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AC7686" w:rsidRDefault="00AC7686" w:rsidP="00A54117">
            <w:pPr>
              <w:jc w:val="center"/>
              <w:rPr>
                <w:b/>
              </w:rPr>
            </w:pPr>
            <w:r w:rsidRPr="008E23D9">
              <w:rPr>
                <w:b/>
              </w:rPr>
              <w:t>UNIVERSIDAD AUTÓNOMA DEL ESTADO DE HIDALGO</w:t>
            </w:r>
          </w:p>
          <w:p w:rsidR="00AC7686" w:rsidRDefault="00AC7686" w:rsidP="00A54117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</w:t>
            </w:r>
            <w:r w:rsidRPr="00F76A48">
              <w:rPr>
                <w:b/>
              </w:rPr>
              <w:t>DIRECCIÓN GENERAL  DE SERVICIOS ACADÉMICOS</w:t>
            </w:r>
          </w:p>
          <w:p w:rsidR="00AC7686" w:rsidRPr="00F76A48" w:rsidRDefault="00AC7686" w:rsidP="00A54117">
            <w:pPr>
              <w:jc w:val="center"/>
              <w:rPr>
                <w:b/>
                <w:sz w:val="18"/>
              </w:rPr>
            </w:pPr>
          </w:p>
          <w:p w:rsidR="00AC7686" w:rsidRPr="00F76A48" w:rsidRDefault="00AC7686" w:rsidP="00A54117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       </w:t>
            </w:r>
            <w:r w:rsidRPr="00F76A48">
              <w:rPr>
                <w:b/>
                <w:sz w:val="18"/>
              </w:rPr>
              <w:t xml:space="preserve">DIRECCIÓN DE BIBLIOTECAS Y CENTROS DE INFORMACIÓN </w:t>
            </w:r>
          </w:p>
          <w:p w:rsidR="00AC7686" w:rsidRDefault="00AC7686" w:rsidP="00A54117"/>
          <w:p w:rsidR="00033CDD" w:rsidRDefault="00033CDD" w:rsidP="00033CDD">
            <w:pPr>
              <w:jc w:val="center"/>
              <w:rPr>
                <w:b/>
                <w:color w:val="FF0000"/>
                <w:sz w:val="20"/>
              </w:rPr>
            </w:pPr>
            <w:r w:rsidRPr="00AC7686">
              <w:rPr>
                <w:b/>
                <w:color w:val="FF0000"/>
                <w:sz w:val="20"/>
              </w:rPr>
              <w:t>SISTEMA DE DONACIÓN DE BIBLIOGRAFÍA</w:t>
            </w:r>
          </w:p>
          <w:p w:rsidR="00AC7686" w:rsidRPr="00AC7686" w:rsidRDefault="00033CDD" w:rsidP="00033CDD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  <w:sz w:val="20"/>
              </w:rPr>
              <w:t>“TRÁMITES”</w:t>
            </w:r>
          </w:p>
        </w:tc>
        <w:tc>
          <w:tcPr>
            <w:tcW w:w="2066" w:type="dxa"/>
          </w:tcPr>
          <w:p w:rsidR="00AC7686" w:rsidRDefault="00AC7686" w:rsidP="00A54117">
            <w:r w:rsidRPr="00F76A48">
              <w:rPr>
                <w:noProof/>
                <w:lang w:eastAsia="es-ES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358775</wp:posOffset>
                  </wp:positionH>
                  <wp:positionV relativeFrom="margin">
                    <wp:posOffset>165100</wp:posOffset>
                  </wp:positionV>
                  <wp:extent cx="882015" cy="493395"/>
                  <wp:effectExtent l="19050" t="0" r="0" b="0"/>
                  <wp:wrapSquare wrapText="bothSides"/>
                  <wp:docPr id="5" name="Imagen 1" descr="C:\Documents and Settings\Alumno\Mis documentos\BIBLIOTECA\FORMATOS\DBCI Lo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Documents and Settings\Alumno\Mis documentos\BIBLIOTECA\FORMATOS\DBCI Log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49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17C6A" w:rsidRPr="003D1238" w:rsidRDefault="00C17C6A" w:rsidP="00C17C6A">
      <w:pPr>
        <w:pStyle w:val="Prrafodelista"/>
        <w:numPr>
          <w:ilvl w:val="0"/>
          <w:numId w:val="1"/>
        </w:numPr>
        <w:jc w:val="both"/>
        <w:rPr>
          <w:rFonts w:cstheme="minorHAnsi"/>
          <w:color w:val="000000" w:themeColor="text1"/>
          <w:sz w:val="20"/>
          <w:szCs w:val="20"/>
        </w:rPr>
      </w:pPr>
      <w:r w:rsidRPr="003D1238">
        <w:rPr>
          <w:rFonts w:cstheme="minorHAnsi"/>
          <w:color w:val="000000" w:themeColor="text1"/>
          <w:sz w:val="20"/>
          <w:szCs w:val="20"/>
        </w:rPr>
        <w:t xml:space="preserve">Para ingresar al sistema, </w:t>
      </w:r>
      <w:r w:rsidR="002C5D43" w:rsidRPr="003D1238">
        <w:rPr>
          <w:rFonts w:cstheme="minorHAnsi"/>
          <w:color w:val="000000" w:themeColor="text1"/>
          <w:sz w:val="20"/>
          <w:szCs w:val="20"/>
        </w:rPr>
        <w:t xml:space="preserve">puede realizarlo </w:t>
      </w:r>
      <w:r w:rsidRPr="003D1238">
        <w:rPr>
          <w:rFonts w:cstheme="minorHAnsi"/>
          <w:color w:val="000000" w:themeColor="text1"/>
          <w:sz w:val="20"/>
          <w:szCs w:val="20"/>
        </w:rPr>
        <w:t xml:space="preserve">desde cualquier máquina con conexión a Internet </w:t>
      </w:r>
      <w:r w:rsidR="002C5D43" w:rsidRPr="003D1238">
        <w:rPr>
          <w:rFonts w:cstheme="minorHAnsi"/>
          <w:color w:val="000000" w:themeColor="text1"/>
          <w:sz w:val="20"/>
          <w:szCs w:val="20"/>
        </w:rPr>
        <w:t xml:space="preserve"> y </w:t>
      </w:r>
      <w:r w:rsidRPr="003D1238">
        <w:rPr>
          <w:rFonts w:cstheme="minorHAnsi"/>
          <w:color w:val="000000" w:themeColor="text1"/>
          <w:sz w:val="20"/>
          <w:szCs w:val="20"/>
        </w:rPr>
        <w:t xml:space="preserve">escriba la dirección electrónica </w:t>
      </w:r>
      <w:hyperlink r:id="rId8" w:history="1">
        <w:r w:rsidR="009625E5" w:rsidRPr="003D1238">
          <w:rPr>
            <w:rStyle w:val="Hipervnculo"/>
            <w:rFonts w:cstheme="minorHAnsi"/>
            <w:sz w:val="20"/>
            <w:szCs w:val="20"/>
          </w:rPr>
          <w:t>www.uaeh.edu.mx/dbci/SGC/tramites/</w:t>
        </w:r>
      </w:hyperlink>
      <w:r w:rsidR="009625E5" w:rsidRPr="003D1238">
        <w:rPr>
          <w:rFonts w:cstheme="minorHAnsi"/>
          <w:color w:val="000000" w:themeColor="text1"/>
          <w:sz w:val="20"/>
          <w:szCs w:val="20"/>
        </w:rPr>
        <w:t xml:space="preserve">, </w:t>
      </w:r>
      <w:r w:rsidRPr="003D1238">
        <w:rPr>
          <w:rFonts w:cstheme="minorHAnsi"/>
          <w:color w:val="000000" w:themeColor="text1"/>
          <w:sz w:val="20"/>
          <w:szCs w:val="20"/>
        </w:rPr>
        <w:t xml:space="preserve"> tecle</w:t>
      </w:r>
      <w:r w:rsidR="009625E5" w:rsidRPr="003D1238">
        <w:rPr>
          <w:rFonts w:cstheme="minorHAnsi"/>
          <w:color w:val="000000" w:themeColor="text1"/>
          <w:sz w:val="20"/>
          <w:szCs w:val="20"/>
        </w:rPr>
        <w:t>e</w:t>
      </w:r>
      <w:r w:rsidRPr="003D1238">
        <w:rPr>
          <w:rFonts w:cstheme="minorHAnsi"/>
          <w:color w:val="000000" w:themeColor="text1"/>
          <w:sz w:val="20"/>
          <w:szCs w:val="20"/>
        </w:rPr>
        <w:t xml:space="preserve"> su número de </w:t>
      </w:r>
      <w:r w:rsidR="0005764F" w:rsidRPr="003D1238">
        <w:rPr>
          <w:rFonts w:cstheme="minorHAnsi"/>
          <w:color w:val="000000" w:themeColor="text1"/>
          <w:sz w:val="20"/>
          <w:szCs w:val="20"/>
        </w:rPr>
        <w:t>empleado</w:t>
      </w:r>
      <w:r w:rsidR="00033CDD" w:rsidRPr="003D1238">
        <w:rPr>
          <w:rFonts w:cstheme="minorHAnsi"/>
          <w:color w:val="000000" w:themeColor="text1"/>
          <w:sz w:val="20"/>
          <w:szCs w:val="20"/>
        </w:rPr>
        <w:t xml:space="preserve"> y </w:t>
      </w:r>
      <w:proofErr w:type="spellStart"/>
      <w:r w:rsidR="00033CDD" w:rsidRPr="003D1238">
        <w:rPr>
          <w:rFonts w:cstheme="minorHAnsi"/>
          <w:color w:val="000000" w:themeColor="text1"/>
          <w:sz w:val="20"/>
          <w:szCs w:val="20"/>
        </w:rPr>
        <w:t>nip</w:t>
      </w:r>
      <w:proofErr w:type="spellEnd"/>
      <w:r w:rsidR="009625E5" w:rsidRPr="003D1238">
        <w:rPr>
          <w:rFonts w:cstheme="minorHAnsi"/>
          <w:color w:val="000000" w:themeColor="text1"/>
          <w:sz w:val="20"/>
          <w:szCs w:val="20"/>
        </w:rPr>
        <w:t xml:space="preserve">, el cual </w:t>
      </w:r>
      <w:r w:rsidR="0005764F" w:rsidRPr="003D1238">
        <w:rPr>
          <w:rFonts w:cstheme="minorHAnsi"/>
          <w:color w:val="000000" w:themeColor="text1"/>
          <w:sz w:val="20"/>
          <w:szCs w:val="20"/>
        </w:rPr>
        <w:t xml:space="preserve">será el mismo número de empleado la primera vez que ingrese, permitiendo su cambio de </w:t>
      </w:r>
      <w:proofErr w:type="spellStart"/>
      <w:r w:rsidR="0005764F" w:rsidRPr="003D1238">
        <w:rPr>
          <w:rFonts w:cstheme="minorHAnsi"/>
          <w:color w:val="000000" w:themeColor="text1"/>
          <w:sz w:val="20"/>
          <w:szCs w:val="20"/>
        </w:rPr>
        <w:t>nip</w:t>
      </w:r>
      <w:proofErr w:type="spellEnd"/>
      <w:r w:rsidR="0005764F" w:rsidRPr="003D1238">
        <w:rPr>
          <w:rFonts w:cstheme="minorHAnsi"/>
          <w:color w:val="000000" w:themeColor="text1"/>
          <w:sz w:val="20"/>
          <w:szCs w:val="20"/>
        </w:rPr>
        <w:t>, si así lo desea.</w:t>
      </w:r>
    </w:p>
    <w:p w:rsidR="00D97A58" w:rsidRPr="003D1238" w:rsidRDefault="00D97A58" w:rsidP="00D97A58">
      <w:pPr>
        <w:jc w:val="both"/>
        <w:rPr>
          <w:rFonts w:cstheme="minorHAnsi"/>
          <w:color w:val="000000" w:themeColor="text1"/>
          <w:sz w:val="20"/>
          <w:szCs w:val="20"/>
        </w:rPr>
      </w:pPr>
      <w:r w:rsidRPr="003D1238">
        <w:rPr>
          <w:rFonts w:cstheme="minorHAnsi"/>
          <w:noProof/>
          <w:color w:val="000000" w:themeColor="text1"/>
          <w:sz w:val="20"/>
          <w:szCs w:val="20"/>
          <w:lang w:eastAsia="es-E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204470</wp:posOffset>
            </wp:positionV>
            <wp:extent cx="3898900" cy="2620645"/>
            <wp:effectExtent l="190500" t="152400" r="177800" b="141605"/>
            <wp:wrapSquare wrapText="bothSides"/>
            <wp:docPr id="3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620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97A58" w:rsidRPr="003D1238" w:rsidRDefault="00D97A58" w:rsidP="00D97A58">
      <w:pPr>
        <w:jc w:val="both"/>
        <w:rPr>
          <w:rFonts w:cstheme="minorHAnsi"/>
          <w:color w:val="000000" w:themeColor="text1"/>
          <w:sz w:val="20"/>
          <w:szCs w:val="20"/>
        </w:rPr>
      </w:pPr>
    </w:p>
    <w:p w:rsidR="00D97A58" w:rsidRPr="003D1238" w:rsidRDefault="00D97A58" w:rsidP="00D97A58">
      <w:pPr>
        <w:jc w:val="both"/>
        <w:rPr>
          <w:rFonts w:cstheme="minorHAnsi"/>
          <w:color w:val="000000" w:themeColor="text1"/>
          <w:sz w:val="20"/>
          <w:szCs w:val="20"/>
        </w:rPr>
      </w:pPr>
    </w:p>
    <w:p w:rsidR="00D97A58" w:rsidRPr="003D1238" w:rsidRDefault="00D97A58" w:rsidP="00D97A58">
      <w:pPr>
        <w:jc w:val="both"/>
        <w:rPr>
          <w:rFonts w:cstheme="minorHAnsi"/>
          <w:color w:val="000000" w:themeColor="text1"/>
          <w:sz w:val="20"/>
          <w:szCs w:val="20"/>
        </w:rPr>
      </w:pPr>
    </w:p>
    <w:p w:rsidR="00D97A58" w:rsidRPr="003D1238" w:rsidRDefault="00D97A58" w:rsidP="00D97A58">
      <w:pPr>
        <w:jc w:val="both"/>
        <w:rPr>
          <w:rFonts w:cstheme="minorHAnsi"/>
          <w:color w:val="000000" w:themeColor="text1"/>
          <w:sz w:val="20"/>
          <w:szCs w:val="20"/>
        </w:rPr>
      </w:pPr>
    </w:p>
    <w:p w:rsidR="00D97A58" w:rsidRPr="003D1238" w:rsidRDefault="00D97A58" w:rsidP="00D97A58">
      <w:pPr>
        <w:jc w:val="both"/>
        <w:rPr>
          <w:rFonts w:cstheme="minorHAnsi"/>
          <w:color w:val="000000" w:themeColor="text1"/>
          <w:sz w:val="20"/>
          <w:szCs w:val="20"/>
        </w:rPr>
      </w:pPr>
    </w:p>
    <w:p w:rsidR="00D97A58" w:rsidRPr="003D1238" w:rsidRDefault="00D97A58" w:rsidP="00D97A58">
      <w:pPr>
        <w:jc w:val="both"/>
        <w:rPr>
          <w:rFonts w:cstheme="minorHAnsi"/>
          <w:color w:val="000000" w:themeColor="text1"/>
          <w:sz w:val="20"/>
          <w:szCs w:val="20"/>
        </w:rPr>
      </w:pPr>
    </w:p>
    <w:p w:rsidR="009A18AD" w:rsidRPr="003D1238" w:rsidRDefault="009A18AD" w:rsidP="00263DC1">
      <w:pPr>
        <w:jc w:val="center"/>
        <w:rPr>
          <w:rFonts w:cstheme="minorHAnsi"/>
          <w:noProof/>
          <w:sz w:val="20"/>
          <w:szCs w:val="20"/>
          <w:lang w:eastAsia="es-ES"/>
        </w:rPr>
      </w:pPr>
    </w:p>
    <w:p w:rsidR="005A2473" w:rsidRDefault="005A2473" w:rsidP="00263DC1">
      <w:pPr>
        <w:jc w:val="center"/>
        <w:rPr>
          <w:rFonts w:cstheme="minorHAnsi"/>
          <w:noProof/>
          <w:sz w:val="20"/>
          <w:szCs w:val="20"/>
          <w:lang w:eastAsia="es-ES"/>
        </w:rPr>
      </w:pPr>
    </w:p>
    <w:p w:rsidR="003D1238" w:rsidRDefault="003D1238" w:rsidP="00263DC1">
      <w:pPr>
        <w:jc w:val="center"/>
        <w:rPr>
          <w:rFonts w:cstheme="minorHAnsi"/>
          <w:noProof/>
          <w:sz w:val="20"/>
          <w:szCs w:val="20"/>
          <w:lang w:eastAsia="es-ES"/>
        </w:rPr>
      </w:pPr>
    </w:p>
    <w:p w:rsidR="003D1238" w:rsidRPr="003D1238" w:rsidRDefault="003D1238" w:rsidP="00263DC1">
      <w:pPr>
        <w:jc w:val="center"/>
        <w:rPr>
          <w:rFonts w:cstheme="minorHAnsi"/>
          <w:noProof/>
          <w:sz w:val="20"/>
          <w:szCs w:val="20"/>
          <w:lang w:eastAsia="es-ES"/>
        </w:rPr>
      </w:pPr>
    </w:p>
    <w:p w:rsidR="00033CDD" w:rsidRPr="003D1238" w:rsidRDefault="003D1238" w:rsidP="00033CDD">
      <w:pPr>
        <w:pStyle w:val="Prrafodelista"/>
        <w:numPr>
          <w:ilvl w:val="0"/>
          <w:numId w:val="1"/>
        </w:numPr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E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734695</wp:posOffset>
            </wp:positionV>
            <wp:extent cx="5039360" cy="2237740"/>
            <wp:effectExtent l="190500" t="152400" r="180340" b="124460"/>
            <wp:wrapSquare wrapText="bothSides"/>
            <wp:docPr id="3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 l="15137" t="8427" r="15637" b="36330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237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33CDD" w:rsidRPr="003D1238">
        <w:rPr>
          <w:rFonts w:cstheme="minorHAnsi"/>
          <w:sz w:val="20"/>
          <w:szCs w:val="20"/>
        </w:rPr>
        <w:t>Para el uso del m</w:t>
      </w:r>
      <w:r w:rsidR="009625E5" w:rsidRPr="003D1238">
        <w:rPr>
          <w:rFonts w:cstheme="minorHAnsi"/>
          <w:sz w:val="20"/>
          <w:szCs w:val="20"/>
        </w:rPr>
        <w:t>ó</w:t>
      </w:r>
      <w:r w:rsidR="00033CDD" w:rsidRPr="003D1238">
        <w:rPr>
          <w:rFonts w:cstheme="minorHAnsi"/>
          <w:sz w:val="20"/>
          <w:szCs w:val="20"/>
        </w:rPr>
        <w:t xml:space="preserve">dulo de </w:t>
      </w:r>
      <w:r w:rsidR="00D97A58" w:rsidRPr="003D1238">
        <w:rPr>
          <w:rFonts w:cstheme="minorHAnsi"/>
          <w:i/>
          <w:sz w:val="20"/>
          <w:szCs w:val="20"/>
        </w:rPr>
        <w:t>Registro de Adeudos</w:t>
      </w:r>
      <w:r w:rsidR="00033CDD" w:rsidRPr="003D1238">
        <w:rPr>
          <w:rFonts w:cstheme="minorHAnsi"/>
          <w:sz w:val="20"/>
          <w:szCs w:val="20"/>
        </w:rPr>
        <w:t>, en el cual se bloquea</w:t>
      </w:r>
      <w:r w:rsidR="002B2105">
        <w:rPr>
          <w:rFonts w:cstheme="minorHAnsi"/>
          <w:sz w:val="20"/>
          <w:szCs w:val="20"/>
        </w:rPr>
        <w:t>n</w:t>
      </w:r>
      <w:r w:rsidR="00033CDD" w:rsidRPr="003D1238">
        <w:rPr>
          <w:rFonts w:cstheme="minorHAnsi"/>
          <w:sz w:val="20"/>
          <w:szCs w:val="20"/>
        </w:rPr>
        <w:t>/desbloquea</w:t>
      </w:r>
      <w:r w:rsidR="002B2105">
        <w:rPr>
          <w:rFonts w:cstheme="minorHAnsi"/>
          <w:sz w:val="20"/>
          <w:szCs w:val="20"/>
        </w:rPr>
        <w:t>n</w:t>
      </w:r>
      <w:r w:rsidR="00033CDD" w:rsidRPr="003D1238">
        <w:rPr>
          <w:rFonts w:cstheme="minorHAnsi"/>
          <w:sz w:val="20"/>
          <w:szCs w:val="20"/>
        </w:rPr>
        <w:t xml:space="preserve"> a los  alumnos que adeudan material bibliográfico o pago de multas</w:t>
      </w:r>
      <w:r w:rsidR="0005764F" w:rsidRPr="003D1238">
        <w:rPr>
          <w:rFonts w:cstheme="minorHAnsi"/>
          <w:sz w:val="20"/>
          <w:szCs w:val="20"/>
        </w:rPr>
        <w:t>;</w:t>
      </w:r>
      <w:r w:rsidR="00033CDD" w:rsidRPr="003D1238">
        <w:rPr>
          <w:rFonts w:cstheme="minorHAnsi"/>
          <w:sz w:val="20"/>
          <w:szCs w:val="20"/>
        </w:rPr>
        <w:t xml:space="preserve"> </w:t>
      </w:r>
      <w:r w:rsidR="0005764F" w:rsidRPr="003D1238">
        <w:rPr>
          <w:rFonts w:cstheme="minorHAnsi"/>
          <w:sz w:val="20"/>
          <w:szCs w:val="20"/>
        </w:rPr>
        <w:t>tecleando</w:t>
      </w:r>
      <w:r w:rsidR="00033CDD" w:rsidRPr="003D1238">
        <w:rPr>
          <w:rFonts w:cstheme="minorHAnsi"/>
          <w:sz w:val="20"/>
          <w:szCs w:val="20"/>
        </w:rPr>
        <w:t xml:space="preserve"> el número de cuenta</w:t>
      </w:r>
      <w:r w:rsidR="0005764F" w:rsidRPr="003D1238">
        <w:rPr>
          <w:rFonts w:cstheme="minorHAnsi"/>
          <w:sz w:val="20"/>
          <w:szCs w:val="20"/>
        </w:rPr>
        <w:t xml:space="preserve"> del alumno y</w:t>
      </w:r>
      <w:r w:rsidR="00033CDD" w:rsidRPr="003D1238">
        <w:rPr>
          <w:rFonts w:cstheme="minorHAnsi"/>
          <w:sz w:val="20"/>
          <w:szCs w:val="20"/>
        </w:rPr>
        <w:t xml:space="preserve"> posteriormente de clic  en el botón de Buscar.</w:t>
      </w:r>
      <w:r w:rsidR="00D97A58" w:rsidRPr="003D1238">
        <w:rPr>
          <w:rFonts w:cstheme="minorHAnsi"/>
          <w:sz w:val="20"/>
          <w:szCs w:val="20"/>
        </w:rPr>
        <w:t xml:space="preserve"> </w:t>
      </w:r>
    </w:p>
    <w:p w:rsidR="00033CDD" w:rsidRPr="003D1238" w:rsidRDefault="00216DC8" w:rsidP="00525342">
      <w:pPr>
        <w:pStyle w:val="Prrafodelista"/>
        <w:numPr>
          <w:ilvl w:val="0"/>
          <w:numId w:val="1"/>
        </w:numPr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ES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1147445</wp:posOffset>
            </wp:positionV>
            <wp:extent cx="1471930" cy="528320"/>
            <wp:effectExtent l="190500" t="152400" r="166370" b="138430"/>
            <wp:wrapSquare wrapText="bothSides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rcRect l="36571" t="39030" r="36868" b="44322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528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0"/>
          <w:szCs w:val="20"/>
          <w:lang w:eastAsia="es-ES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-43474</wp:posOffset>
            </wp:positionH>
            <wp:positionV relativeFrom="paragraph">
              <wp:posOffset>683971</wp:posOffset>
            </wp:positionV>
            <wp:extent cx="4068180" cy="1693810"/>
            <wp:effectExtent l="190500" t="152400" r="179970" b="1349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180" cy="1693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C7A3E" w:rsidRPr="003D1238">
        <w:rPr>
          <w:rFonts w:cstheme="minorHAnsi"/>
          <w:sz w:val="20"/>
          <w:szCs w:val="20"/>
        </w:rPr>
        <w:t xml:space="preserve">Le mostrara los datos del alumno(a), posteriormente pulse el botón bloquear </w:t>
      </w:r>
      <w:r w:rsidR="009625E5" w:rsidRPr="003D1238">
        <w:rPr>
          <w:rFonts w:cstheme="minorHAnsi"/>
          <w:sz w:val="20"/>
          <w:szCs w:val="20"/>
        </w:rPr>
        <w:t>o desbloquear según sea el caso y le mostrará una ventana de confirmación.</w:t>
      </w:r>
    </w:p>
    <w:p w:rsidR="00216DC8" w:rsidRPr="00216DC8" w:rsidRDefault="00216DC8" w:rsidP="00216DC8">
      <w:pPr>
        <w:ind w:left="360"/>
        <w:jc w:val="both"/>
        <w:rPr>
          <w:rFonts w:cstheme="minorHAnsi"/>
          <w:sz w:val="20"/>
          <w:szCs w:val="20"/>
        </w:rPr>
      </w:pPr>
    </w:p>
    <w:p w:rsidR="00707E7D" w:rsidRPr="003D1238" w:rsidRDefault="003D1238" w:rsidP="00F73BFA">
      <w:pPr>
        <w:pStyle w:val="Prrafodelista"/>
        <w:numPr>
          <w:ilvl w:val="0"/>
          <w:numId w:val="1"/>
        </w:numPr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E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461493</wp:posOffset>
            </wp:positionH>
            <wp:positionV relativeFrom="paragraph">
              <wp:posOffset>896279</wp:posOffset>
            </wp:positionV>
            <wp:extent cx="5023836" cy="2516486"/>
            <wp:effectExtent l="190500" t="152400" r="176814" b="131464"/>
            <wp:wrapThrough wrapText="bothSides">
              <wp:wrapPolygon edited="0">
                <wp:start x="0" y="-1308"/>
                <wp:lineTo x="-491" y="-818"/>
                <wp:lineTo x="-819" y="164"/>
                <wp:lineTo x="-573" y="22238"/>
                <wp:lineTo x="0" y="22728"/>
                <wp:lineTo x="21541" y="22728"/>
                <wp:lineTo x="21623" y="22728"/>
                <wp:lineTo x="22033" y="22238"/>
                <wp:lineTo x="22114" y="22238"/>
                <wp:lineTo x="22360" y="19949"/>
                <wp:lineTo x="22360" y="491"/>
                <wp:lineTo x="21951" y="-981"/>
                <wp:lineTo x="21541" y="-1308"/>
                <wp:lineTo x="0" y="-1308"/>
              </wp:wrapPolygon>
            </wp:wrapThrough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rcRect l="14212" t="8545" r="15543" b="29035"/>
                    <a:stretch>
                      <a:fillRect/>
                    </a:stretch>
                  </pic:blipFill>
                  <pic:spPr>
                    <a:xfrm>
                      <a:off x="0" y="0"/>
                      <a:ext cx="5023836" cy="2516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73BFA" w:rsidRPr="003D1238">
        <w:rPr>
          <w:rFonts w:cstheme="minorHAnsi"/>
          <w:sz w:val="20"/>
          <w:szCs w:val="20"/>
        </w:rPr>
        <w:t>En el m</w:t>
      </w:r>
      <w:r w:rsidR="0005764F" w:rsidRPr="003D1238">
        <w:rPr>
          <w:rFonts w:cstheme="minorHAnsi"/>
          <w:sz w:val="20"/>
          <w:szCs w:val="20"/>
        </w:rPr>
        <w:t>ó</w:t>
      </w:r>
      <w:r w:rsidR="00F73BFA" w:rsidRPr="003D1238">
        <w:rPr>
          <w:rFonts w:cstheme="minorHAnsi"/>
          <w:sz w:val="20"/>
          <w:szCs w:val="20"/>
        </w:rPr>
        <w:t xml:space="preserve">dulo de </w:t>
      </w:r>
      <w:r w:rsidR="00F73BFA" w:rsidRPr="003D1238">
        <w:rPr>
          <w:rFonts w:cstheme="minorHAnsi"/>
          <w:i/>
          <w:sz w:val="20"/>
          <w:szCs w:val="20"/>
        </w:rPr>
        <w:t>Consulta</w:t>
      </w:r>
      <w:r w:rsidR="00F73BFA" w:rsidRPr="003D1238">
        <w:rPr>
          <w:rFonts w:cstheme="minorHAnsi"/>
          <w:sz w:val="20"/>
          <w:szCs w:val="20"/>
        </w:rPr>
        <w:t xml:space="preserve"> </w:t>
      </w:r>
      <w:r w:rsidR="00F73BFA" w:rsidRPr="003D1238">
        <w:rPr>
          <w:rFonts w:cstheme="minorHAnsi"/>
          <w:i/>
          <w:sz w:val="20"/>
          <w:szCs w:val="20"/>
        </w:rPr>
        <w:t xml:space="preserve">de </w:t>
      </w:r>
      <w:r w:rsidR="00E71A89" w:rsidRPr="003D1238">
        <w:rPr>
          <w:rFonts w:cstheme="minorHAnsi"/>
          <w:i/>
          <w:sz w:val="20"/>
          <w:szCs w:val="20"/>
        </w:rPr>
        <w:t>Adeudos</w:t>
      </w:r>
      <w:r w:rsidR="00F73BFA" w:rsidRPr="003D1238">
        <w:rPr>
          <w:rFonts w:cstheme="minorHAnsi"/>
          <w:sz w:val="20"/>
          <w:szCs w:val="20"/>
        </w:rPr>
        <w:t xml:space="preserve">, nos permite visualizar por </w:t>
      </w:r>
      <w:r w:rsidR="00036AF2" w:rsidRPr="003D1238">
        <w:rPr>
          <w:rFonts w:cstheme="minorHAnsi"/>
          <w:sz w:val="20"/>
          <w:szCs w:val="20"/>
        </w:rPr>
        <w:t>fecha/Unidad bibliotecaria</w:t>
      </w:r>
      <w:r w:rsidR="00F73BFA" w:rsidRPr="003D1238">
        <w:rPr>
          <w:rFonts w:cstheme="minorHAnsi"/>
          <w:sz w:val="20"/>
          <w:szCs w:val="20"/>
        </w:rPr>
        <w:t xml:space="preserve"> los listados </w:t>
      </w:r>
      <w:r w:rsidR="00707E7D" w:rsidRPr="003D1238">
        <w:rPr>
          <w:rFonts w:cstheme="minorHAnsi"/>
          <w:sz w:val="20"/>
          <w:szCs w:val="20"/>
        </w:rPr>
        <w:t>de cuentas bloqueadas y para ello debe</w:t>
      </w:r>
      <w:r w:rsidR="009625E5" w:rsidRPr="003D1238">
        <w:rPr>
          <w:rFonts w:cstheme="minorHAnsi"/>
          <w:sz w:val="20"/>
          <w:szCs w:val="20"/>
        </w:rPr>
        <w:t>rá</w:t>
      </w:r>
      <w:r w:rsidR="00707E7D" w:rsidRPr="003D1238">
        <w:rPr>
          <w:rFonts w:cstheme="minorHAnsi"/>
          <w:sz w:val="20"/>
          <w:szCs w:val="20"/>
        </w:rPr>
        <w:t xml:space="preserve"> seleccionar en el calendario la fecha de inicio y fecha final, enseguida pulsar el botón de</w:t>
      </w:r>
      <w:r w:rsidR="00707E7D" w:rsidRPr="003D1238">
        <w:rPr>
          <w:rFonts w:cstheme="minorHAnsi"/>
          <w:i/>
          <w:sz w:val="20"/>
          <w:szCs w:val="20"/>
        </w:rPr>
        <w:t xml:space="preserve"> Consulta</w:t>
      </w:r>
      <w:r w:rsidR="00BA5F08" w:rsidRPr="003D1238">
        <w:rPr>
          <w:rFonts w:cstheme="minorHAnsi"/>
          <w:i/>
          <w:sz w:val="20"/>
          <w:szCs w:val="20"/>
        </w:rPr>
        <w:t>r</w:t>
      </w:r>
      <w:r w:rsidR="00BA5F08" w:rsidRPr="003D1238">
        <w:rPr>
          <w:rFonts w:cstheme="minorHAnsi"/>
          <w:sz w:val="20"/>
          <w:szCs w:val="20"/>
        </w:rPr>
        <w:t xml:space="preserve"> para visualizar los resultados</w:t>
      </w:r>
      <w:r w:rsidR="00707E7D" w:rsidRPr="003D1238">
        <w:rPr>
          <w:rFonts w:cstheme="minorHAnsi"/>
          <w:sz w:val="20"/>
          <w:szCs w:val="20"/>
        </w:rPr>
        <w:t>.</w:t>
      </w:r>
    </w:p>
    <w:p w:rsidR="00707E7D" w:rsidRDefault="00707E7D" w:rsidP="00707E7D">
      <w:pPr>
        <w:jc w:val="both"/>
        <w:rPr>
          <w:rFonts w:cstheme="minorHAnsi"/>
          <w:sz w:val="20"/>
          <w:szCs w:val="20"/>
        </w:rPr>
      </w:pPr>
    </w:p>
    <w:p w:rsidR="003D1238" w:rsidRDefault="003D1238" w:rsidP="00707E7D">
      <w:pPr>
        <w:jc w:val="both"/>
        <w:rPr>
          <w:rFonts w:cstheme="minorHAnsi"/>
          <w:sz w:val="20"/>
          <w:szCs w:val="20"/>
        </w:rPr>
      </w:pPr>
    </w:p>
    <w:p w:rsidR="003D1238" w:rsidRDefault="003D1238" w:rsidP="00707E7D">
      <w:pPr>
        <w:jc w:val="both"/>
        <w:rPr>
          <w:rFonts w:cstheme="minorHAnsi"/>
          <w:sz w:val="20"/>
          <w:szCs w:val="20"/>
        </w:rPr>
      </w:pPr>
    </w:p>
    <w:p w:rsidR="003D1238" w:rsidRPr="003D1238" w:rsidRDefault="003D1238" w:rsidP="00707E7D">
      <w:pPr>
        <w:jc w:val="both"/>
        <w:rPr>
          <w:rFonts w:cstheme="minorHAnsi"/>
          <w:sz w:val="20"/>
          <w:szCs w:val="20"/>
        </w:rPr>
      </w:pPr>
    </w:p>
    <w:p w:rsidR="00067BFE" w:rsidRPr="003D1238" w:rsidRDefault="003D1238" w:rsidP="00F73BFA">
      <w:pPr>
        <w:pStyle w:val="Prrafodelista"/>
        <w:numPr>
          <w:ilvl w:val="0"/>
          <w:numId w:val="1"/>
        </w:numPr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E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657225</wp:posOffset>
            </wp:positionV>
            <wp:extent cx="4886960" cy="1342390"/>
            <wp:effectExtent l="190500" t="152400" r="180340" b="124460"/>
            <wp:wrapSquare wrapText="bothSides"/>
            <wp:docPr id="12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rcRect l="11009" t="14486" r="13222" b="52051"/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1342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A5F08" w:rsidRPr="003D1238">
        <w:rPr>
          <w:rFonts w:cstheme="minorHAnsi"/>
          <w:sz w:val="20"/>
          <w:szCs w:val="20"/>
        </w:rPr>
        <w:t xml:space="preserve">En caso de desear imprimir o grabar el listado, presione el botón </w:t>
      </w:r>
      <w:r w:rsidR="00BA5F08" w:rsidRPr="003D1238">
        <w:rPr>
          <w:rFonts w:cstheme="minorHAnsi"/>
          <w:i/>
          <w:sz w:val="20"/>
          <w:szCs w:val="20"/>
        </w:rPr>
        <w:t>Imprimir Reporte</w:t>
      </w:r>
      <w:r w:rsidR="00BA5F08" w:rsidRPr="003D1238">
        <w:rPr>
          <w:rFonts w:cstheme="minorHAnsi"/>
          <w:sz w:val="20"/>
          <w:szCs w:val="20"/>
        </w:rPr>
        <w:t xml:space="preserve"> y se abrirá en otra </w:t>
      </w:r>
      <w:r w:rsidR="00067BFE" w:rsidRPr="003D1238">
        <w:rPr>
          <w:rFonts w:cstheme="minorHAnsi"/>
          <w:sz w:val="20"/>
          <w:szCs w:val="20"/>
        </w:rPr>
        <w:t>ventana</w:t>
      </w:r>
      <w:r w:rsidR="00BA5F08" w:rsidRPr="003D1238">
        <w:rPr>
          <w:rFonts w:cstheme="minorHAnsi"/>
          <w:sz w:val="20"/>
          <w:szCs w:val="20"/>
        </w:rPr>
        <w:t>/pestaña</w:t>
      </w:r>
      <w:r w:rsidR="00067BFE" w:rsidRPr="003D1238">
        <w:rPr>
          <w:rFonts w:cstheme="minorHAnsi"/>
          <w:sz w:val="20"/>
          <w:szCs w:val="20"/>
        </w:rPr>
        <w:t>.</w:t>
      </w:r>
    </w:p>
    <w:p w:rsidR="00601C88" w:rsidRPr="003D1238" w:rsidRDefault="003D1238" w:rsidP="00601C88">
      <w:pPr>
        <w:pStyle w:val="Prrafodelista"/>
        <w:numPr>
          <w:ilvl w:val="0"/>
          <w:numId w:val="1"/>
        </w:numPr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ES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843280</wp:posOffset>
            </wp:positionV>
            <wp:extent cx="5132705" cy="2172970"/>
            <wp:effectExtent l="190500" t="152400" r="163195" b="132080"/>
            <wp:wrapTopAndBottom/>
            <wp:docPr id="2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rcRect l="14524" t="7303" r="16476" b="40779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2172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A5F08" w:rsidRPr="003D1238">
        <w:rPr>
          <w:rFonts w:cstheme="minorHAnsi"/>
          <w:sz w:val="20"/>
          <w:szCs w:val="20"/>
        </w:rPr>
        <w:t>E</w:t>
      </w:r>
      <w:r w:rsidR="00601C88" w:rsidRPr="003D1238">
        <w:rPr>
          <w:rFonts w:cstheme="minorHAnsi"/>
          <w:sz w:val="20"/>
          <w:szCs w:val="20"/>
        </w:rPr>
        <w:t>l m</w:t>
      </w:r>
      <w:r w:rsidR="00BA5F08" w:rsidRPr="003D1238">
        <w:rPr>
          <w:rFonts w:cstheme="minorHAnsi"/>
          <w:sz w:val="20"/>
          <w:szCs w:val="20"/>
        </w:rPr>
        <w:t>ó</w:t>
      </w:r>
      <w:r w:rsidR="00601C88" w:rsidRPr="003D1238">
        <w:rPr>
          <w:rFonts w:cstheme="minorHAnsi"/>
          <w:sz w:val="20"/>
          <w:szCs w:val="20"/>
        </w:rPr>
        <w:t xml:space="preserve">dulo de </w:t>
      </w:r>
      <w:r w:rsidR="00601C88" w:rsidRPr="003D1238">
        <w:rPr>
          <w:rFonts w:cstheme="minorHAnsi"/>
          <w:i/>
          <w:sz w:val="20"/>
          <w:szCs w:val="20"/>
        </w:rPr>
        <w:t>Recepción de Donación</w:t>
      </w:r>
      <w:r w:rsidR="00BA5F08" w:rsidRPr="003D1238">
        <w:rPr>
          <w:rFonts w:cstheme="minorHAnsi"/>
          <w:i/>
          <w:sz w:val="20"/>
          <w:szCs w:val="20"/>
        </w:rPr>
        <w:t xml:space="preserve"> </w:t>
      </w:r>
      <w:r w:rsidR="00BA5F08" w:rsidRPr="003D1238">
        <w:rPr>
          <w:rFonts w:cstheme="minorHAnsi"/>
          <w:sz w:val="20"/>
          <w:szCs w:val="20"/>
        </w:rPr>
        <w:t>permite a</w:t>
      </w:r>
      <w:r w:rsidR="00601C88" w:rsidRPr="003D1238">
        <w:rPr>
          <w:rFonts w:cstheme="minorHAnsi"/>
          <w:sz w:val="20"/>
          <w:szCs w:val="20"/>
        </w:rPr>
        <w:t xml:space="preserve"> los</w:t>
      </w:r>
      <w:r w:rsidR="00601C88" w:rsidRPr="003D1238">
        <w:rPr>
          <w:rFonts w:cstheme="minorHAnsi"/>
          <w:b/>
          <w:sz w:val="20"/>
          <w:szCs w:val="20"/>
        </w:rPr>
        <w:t xml:space="preserve"> </w:t>
      </w:r>
      <w:r w:rsidR="00601C88" w:rsidRPr="003D1238">
        <w:rPr>
          <w:rFonts w:cstheme="minorHAnsi"/>
          <w:sz w:val="20"/>
          <w:szCs w:val="20"/>
        </w:rPr>
        <w:t>responsables de las Unidades Bibliotecarias recib</w:t>
      </w:r>
      <w:r w:rsidR="00BA5F08" w:rsidRPr="003D1238">
        <w:rPr>
          <w:rFonts w:cstheme="minorHAnsi"/>
          <w:sz w:val="20"/>
          <w:szCs w:val="20"/>
        </w:rPr>
        <w:t>ir</w:t>
      </w:r>
      <w:r w:rsidR="00601C88" w:rsidRPr="003D1238">
        <w:rPr>
          <w:rFonts w:cstheme="minorHAnsi"/>
          <w:sz w:val="20"/>
          <w:szCs w:val="20"/>
        </w:rPr>
        <w:t xml:space="preserve"> las donaciones de los alumnos, tecle</w:t>
      </w:r>
      <w:r w:rsidR="00BA5F08" w:rsidRPr="003D1238">
        <w:rPr>
          <w:rFonts w:cstheme="minorHAnsi"/>
          <w:sz w:val="20"/>
          <w:szCs w:val="20"/>
        </w:rPr>
        <w:t>e</w:t>
      </w:r>
      <w:r w:rsidR="00601C88" w:rsidRPr="003D1238">
        <w:rPr>
          <w:rFonts w:cstheme="minorHAnsi"/>
          <w:sz w:val="20"/>
          <w:szCs w:val="20"/>
        </w:rPr>
        <w:t xml:space="preserve"> el número de cuenta o número de donación</w:t>
      </w:r>
      <w:r w:rsidR="00BA5F08" w:rsidRPr="003D1238">
        <w:rPr>
          <w:rFonts w:cstheme="minorHAnsi"/>
          <w:sz w:val="20"/>
          <w:szCs w:val="20"/>
        </w:rPr>
        <w:t xml:space="preserve"> y</w:t>
      </w:r>
      <w:r w:rsidR="00601C88" w:rsidRPr="003D1238">
        <w:rPr>
          <w:rFonts w:cstheme="minorHAnsi"/>
          <w:sz w:val="20"/>
          <w:szCs w:val="20"/>
        </w:rPr>
        <w:t xml:space="preserve"> posteriormente de clic en el botón de </w:t>
      </w:r>
      <w:r w:rsidR="00601C88" w:rsidRPr="003D1238">
        <w:rPr>
          <w:rFonts w:cstheme="minorHAnsi"/>
          <w:i/>
          <w:sz w:val="20"/>
          <w:szCs w:val="20"/>
        </w:rPr>
        <w:t>Consultar</w:t>
      </w:r>
      <w:r w:rsidR="00601C88" w:rsidRPr="003D1238">
        <w:rPr>
          <w:rFonts w:cstheme="minorHAnsi"/>
          <w:sz w:val="20"/>
          <w:szCs w:val="20"/>
        </w:rPr>
        <w:t>.</w:t>
      </w:r>
    </w:p>
    <w:p w:rsidR="00601C88" w:rsidRPr="003D1238" w:rsidRDefault="00601C88" w:rsidP="00601C88">
      <w:pPr>
        <w:jc w:val="both"/>
        <w:rPr>
          <w:rFonts w:cstheme="minorHAnsi"/>
          <w:sz w:val="20"/>
          <w:szCs w:val="20"/>
        </w:rPr>
      </w:pPr>
    </w:p>
    <w:p w:rsidR="003D1238" w:rsidRPr="00216DC8" w:rsidRDefault="00216DC8" w:rsidP="00216DC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before="1" w:after="95" w:line="240" w:lineRule="auto"/>
        <w:ind w:right="18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ES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694055</wp:posOffset>
            </wp:positionV>
            <wp:extent cx="1512570" cy="529590"/>
            <wp:effectExtent l="190500" t="152400" r="163830" b="137160"/>
            <wp:wrapTight wrapText="bothSides">
              <wp:wrapPolygon edited="0">
                <wp:start x="0" y="-6216"/>
                <wp:lineTo x="-1632" y="-3885"/>
                <wp:lineTo x="-2720" y="777"/>
                <wp:lineTo x="-2720" y="18647"/>
                <wp:lineTo x="-816" y="27194"/>
                <wp:lineTo x="0" y="27194"/>
                <wp:lineTo x="21219" y="27194"/>
                <wp:lineTo x="22035" y="27194"/>
                <wp:lineTo x="23940" y="20978"/>
                <wp:lineTo x="23940" y="2331"/>
                <wp:lineTo x="22579" y="-4662"/>
                <wp:lineTo x="21219" y="-6216"/>
                <wp:lineTo x="0" y="-6216"/>
              </wp:wrapPolygon>
            </wp:wrapTight>
            <wp:docPr id="2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rcRect l="36652" t="38799" r="36606" b="44342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52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1238" w:rsidRPr="00216DC8">
        <w:rPr>
          <w:rFonts w:cstheme="minorHAnsi"/>
          <w:sz w:val="20"/>
          <w:szCs w:val="20"/>
        </w:rPr>
        <w:t xml:space="preserve">A continuación se despliega el listado de alumnos y los datos del material bibliográfico, el responsable de la Unidad Bibliotecaria deberá cotejar la información desplegada contra el material físico y presionar el botón </w:t>
      </w:r>
      <w:r w:rsidR="003D1238" w:rsidRPr="00216DC8">
        <w:rPr>
          <w:rFonts w:cstheme="minorHAnsi"/>
          <w:i/>
          <w:sz w:val="20"/>
          <w:szCs w:val="20"/>
        </w:rPr>
        <w:t>Recepción Física</w:t>
      </w:r>
      <w:r w:rsidR="003D1238" w:rsidRPr="00216DC8">
        <w:rPr>
          <w:rFonts w:cstheme="minorHAnsi"/>
          <w:sz w:val="20"/>
          <w:szCs w:val="20"/>
        </w:rPr>
        <w:t xml:space="preserve">, solo </w:t>
      </w:r>
      <w:r w:rsidR="002B2105">
        <w:rPr>
          <w:rFonts w:cstheme="minorHAnsi"/>
          <w:sz w:val="20"/>
          <w:szCs w:val="20"/>
        </w:rPr>
        <w:t>podrá recibir el material especificado</w:t>
      </w:r>
      <w:r w:rsidR="003D1238" w:rsidRPr="00216DC8">
        <w:rPr>
          <w:rFonts w:cstheme="minorHAnsi"/>
          <w:sz w:val="20"/>
          <w:szCs w:val="20"/>
        </w:rPr>
        <w:t xml:space="preserve">, notificándole con una ventana de confirmación, que se realizó de manera correcta la recepción. </w:t>
      </w:r>
    </w:p>
    <w:p w:rsidR="00601C88" w:rsidRPr="003D1238" w:rsidRDefault="00216DC8" w:rsidP="00216DC8">
      <w:pPr>
        <w:pStyle w:val="Prrafodelista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  <w:lang w:eastAsia="es-E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625266</wp:posOffset>
            </wp:positionH>
            <wp:positionV relativeFrom="paragraph">
              <wp:posOffset>305189</wp:posOffset>
            </wp:positionV>
            <wp:extent cx="2923986" cy="1301513"/>
            <wp:effectExtent l="190500" t="152400" r="162114" b="127237"/>
            <wp:wrapTopAndBottom/>
            <wp:docPr id="2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rcRect l="29703" t="49438" r="18072" b="9738"/>
                    <a:stretch>
                      <a:fillRect/>
                    </a:stretch>
                  </pic:blipFill>
                  <pic:spPr>
                    <a:xfrm>
                      <a:off x="0" y="0"/>
                      <a:ext cx="2923986" cy="1301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9779B" w:rsidRDefault="00767593" w:rsidP="008D17B2">
      <w:pPr>
        <w:pStyle w:val="Prrafodelista"/>
        <w:numPr>
          <w:ilvl w:val="0"/>
          <w:numId w:val="16"/>
        </w:numPr>
        <w:jc w:val="both"/>
        <w:rPr>
          <w:rFonts w:cstheme="minorHAnsi"/>
          <w:sz w:val="20"/>
          <w:szCs w:val="20"/>
        </w:rPr>
      </w:pPr>
      <w:r w:rsidRPr="003D1238">
        <w:rPr>
          <w:rFonts w:cstheme="minorHAnsi"/>
          <w:sz w:val="20"/>
          <w:szCs w:val="20"/>
        </w:rPr>
        <w:t>El mó</w:t>
      </w:r>
      <w:r w:rsidR="0049779B" w:rsidRPr="003D1238">
        <w:rPr>
          <w:rFonts w:cstheme="minorHAnsi"/>
          <w:sz w:val="20"/>
          <w:szCs w:val="20"/>
        </w:rPr>
        <w:t xml:space="preserve">dulo de </w:t>
      </w:r>
      <w:r w:rsidR="0049779B" w:rsidRPr="003D1238">
        <w:rPr>
          <w:rFonts w:cstheme="minorHAnsi"/>
          <w:i/>
          <w:sz w:val="20"/>
          <w:szCs w:val="20"/>
        </w:rPr>
        <w:t>Consulta</w:t>
      </w:r>
      <w:r w:rsidR="0049779B" w:rsidRPr="003D1238">
        <w:rPr>
          <w:rFonts w:cstheme="minorHAnsi"/>
          <w:sz w:val="20"/>
          <w:szCs w:val="20"/>
        </w:rPr>
        <w:t xml:space="preserve"> </w:t>
      </w:r>
      <w:r w:rsidR="0049779B" w:rsidRPr="003D1238">
        <w:rPr>
          <w:rFonts w:cstheme="minorHAnsi"/>
          <w:i/>
          <w:sz w:val="20"/>
          <w:szCs w:val="20"/>
        </w:rPr>
        <w:t>de Donación</w:t>
      </w:r>
      <w:r w:rsidR="0049779B" w:rsidRPr="003D1238">
        <w:rPr>
          <w:rFonts w:cstheme="minorHAnsi"/>
          <w:sz w:val="20"/>
          <w:szCs w:val="20"/>
        </w:rPr>
        <w:t xml:space="preserve">, permite visualizar por  </w:t>
      </w:r>
      <w:r w:rsidRPr="003D1238">
        <w:rPr>
          <w:rFonts w:cstheme="minorHAnsi"/>
          <w:sz w:val="20"/>
          <w:szCs w:val="20"/>
        </w:rPr>
        <w:t>fecha/Unidad bibliotecaria</w:t>
      </w:r>
      <w:r w:rsidR="0049779B" w:rsidRPr="003D1238">
        <w:rPr>
          <w:rFonts w:cstheme="minorHAnsi"/>
          <w:sz w:val="20"/>
          <w:szCs w:val="20"/>
        </w:rPr>
        <w:t xml:space="preserve"> los listados de los libros donados</w:t>
      </w:r>
      <w:r w:rsidRPr="003D1238">
        <w:rPr>
          <w:rFonts w:cstheme="minorHAnsi"/>
          <w:sz w:val="20"/>
          <w:szCs w:val="20"/>
        </w:rPr>
        <w:t xml:space="preserve">, </w:t>
      </w:r>
      <w:r w:rsidR="0049779B" w:rsidRPr="003D1238">
        <w:rPr>
          <w:rFonts w:cstheme="minorHAnsi"/>
          <w:sz w:val="20"/>
          <w:szCs w:val="20"/>
        </w:rPr>
        <w:t>selecciona</w:t>
      </w:r>
      <w:r w:rsidRPr="003D1238">
        <w:rPr>
          <w:rFonts w:cstheme="minorHAnsi"/>
          <w:sz w:val="20"/>
          <w:szCs w:val="20"/>
        </w:rPr>
        <w:t>ndo</w:t>
      </w:r>
      <w:r w:rsidR="0049779B" w:rsidRPr="003D1238">
        <w:rPr>
          <w:rFonts w:cstheme="minorHAnsi"/>
          <w:sz w:val="20"/>
          <w:szCs w:val="20"/>
        </w:rPr>
        <w:t xml:space="preserve"> en el calendario la fecha de inicio y fecha final</w:t>
      </w:r>
      <w:r w:rsidRPr="003D1238">
        <w:rPr>
          <w:rFonts w:cstheme="minorHAnsi"/>
          <w:sz w:val="20"/>
          <w:szCs w:val="20"/>
        </w:rPr>
        <w:t>;</w:t>
      </w:r>
      <w:r w:rsidR="0049779B" w:rsidRPr="003D1238">
        <w:rPr>
          <w:rFonts w:cstheme="minorHAnsi"/>
          <w:sz w:val="20"/>
          <w:szCs w:val="20"/>
        </w:rPr>
        <w:t xml:space="preserve"> enseguida puls</w:t>
      </w:r>
      <w:r w:rsidRPr="003D1238">
        <w:rPr>
          <w:rFonts w:cstheme="minorHAnsi"/>
          <w:sz w:val="20"/>
          <w:szCs w:val="20"/>
        </w:rPr>
        <w:t>e</w:t>
      </w:r>
      <w:r w:rsidR="0049779B" w:rsidRPr="003D1238">
        <w:rPr>
          <w:rFonts w:cstheme="minorHAnsi"/>
          <w:sz w:val="20"/>
          <w:szCs w:val="20"/>
        </w:rPr>
        <w:t xml:space="preserve"> el botón </w:t>
      </w:r>
      <w:r w:rsidR="0049779B" w:rsidRPr="003D1238">
        <w:rPr>
          <w:rFonts w:cstheme="minorHAnsi"/>
          <w:i/>
          <w:sz w:val="20"/>
          <w:szCs w:val="20"/>
        </w:rPr>
        <w:t>Consulta</w:t>
      </w:r>
      <w:r w:rsidRPr="003D1238">
        <w:rPr>
          <w:rFonts w:cstheme="minorHAnsi"/>
          <w:i/>
          <w:sz w:val="20"/>
          <w:szCs w:val="20"/>
        </w:rPr>
        <w:t>r</w:t>
      </w:r>
      <w:r w:rsidR="0049779B" w:rsidRPr="003D1238">
        <w:rPr>
          <w:rFonts w:cstheme="minorHAnsi"/>
          <w:sz w:val="20"/>
          <w:szCs w:val="20"/>
        </w:rPr>
        <w:t>.</w:t>
      </w:r>
    </w:p>
    <w:p w:rsidR="00216DC8" w:rsidRDefault="00216DC8" w:rsidP="00216DC8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E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570230</wp:posOffset>
            </wp:positionH>
            <wp:positionV relativeFrom="paragraph">
              <wp:posOffset>159385</wp:posOffset>
            </wp:positionV>
            <wp:extent cx="4976495" cy="1986280"/>
            <wp:effectExtent l="190500" t="152400" r="167005" b="128270"/>
            <wp:wrapSquare wrapText="bothSides"/>
            <wp:docPr id="29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rcRect l="15137" t="24719" r="18284" b="28277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1986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16DC8" w:rsidRDefault="00216DC8" w:rsidP="00216DC8">
      <w:pPr>
        <w:jc w:val="both"/>
        <w:rPr>
          <w:rFonts w:cstheme="minorHAnsi"/>
          <w:sz w:val="20"/>
          <w:szCs w:val="20"/>
        </w:rPr>
      </w:pPr>
    </w:p>
    <w:p w:rsidR="00216DC8" w:rsidRDefault="00216DC8" w:rsidP="00216DC8">
      <w:pPr>
        <w:jc w:val="both"/>
        <w:rPr>
          <w:rFonts w:cstheme="minorHAnsi"/>
          <w:sz w:val="20"/>
          <w:szCs w:val="20"/>
        </w:rPr>
      </w:pPr>
    </w:p>
    <w:p w:rsidR="00216DC8" w:rsidRDefault="00216DC8" w:rsidP="00216DC8">
      <w:pPr>
        <w:jc w:val="both"/>
        <w:rPr>
          <w:rFonts w:cstheme="minorHAnsi"/>
          <w:sz w:val="20"/>
          <w:szCs w:val="20"/>
        </w:rPr>
      </w:pPr>
    </w:p>
    <w:p w:rsidR="00216DC8" w:rsidRDefault="00216DC8" w:rsidP="00216DC8">
      <w:pPr>
        <w:jc w:val="both"/>
        <w:rPr>
          <w:rFonts w:cstheme="minorHAnsi"/>
          <w:sz w:val="20"/>
          <w:szCs w:val="20"/>
        </w:rPr>
      </w:pPr>
    </w:p>
    <w:p w:rsidR="00216DC8" w:rsidRPr="00216DC8" w:rsidRDefault="00216DC8" w:rsidP="00216DC8">
      <w:pPr>
        <w:jc w:val="both"/>
        <w:rPr>
          <w:rFonts w:cstheme="minorHAnsi"/>
          <w:sz w:val="20"/>
          <w:szCs w:val="20"/>
        </w:rPr>
      </w:pPr>
    </w:p>
    <w:p w:rsidR="00BE5986" w:rsidRPr="003D1238" w:rsidRDefault="00BE5986" w:rsidP="00BE5986">
      <w:pPr>
        <w:pStyle w:val="Prrafodelista"/>
        <w:numPr>
          <w:ilvl w:val="0"/>
          <w:numId w:val="12"/>
        </w:numPr>
        <w:jc w:val="both"/>
        <w:rPr>
          <w:rFonts w:cstheme="minorHAnsi"/>
          <w:vanish/>
          <w:sz w:val="20"/>
          <w:szCs w:val="20"/>
        </w:rPr>
      </w:pPr>
    </w:p>
    <w:p w:rsidR="00BE5986" w:rsidRPr="003D1238" w:rsidRDefault="00BE5986" w:rsidP="00BE5986">
      <w:pPr>
        <w:pStyle w:val="Prrafodelista"/>
        <w:numPr>
          <w:ilvl w:val="0"/>
          <w:numId w:val="12"/>
        </w:numPr>
        <w:jc w:val="both"/>
        <w:rPr>
          <w:rFonts w:cstheme="minorHAnsi"/>
          <w:vanish/>
          <w:sz w:val="20"/>
          <w:szCs w:val="20"/>
        </w:rPr>
      </w:pPr>
    </w:p>
    <w:p w:rsidR="00BE5986" w:rsidRDefault="00216DC8" w:rsidP="00BE5986">
      <w:pPr>
        <w:pStyle w:val="Prrafodelista"/>
        <w:numPr>
          <w:ilvl w:val="0"/>
          <w:numId w:val="12"/>
        </w:numPr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E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719455</wp:posOffset>
            </wp:positionV>
            <wp:extent cx="4830445" cy="1495425"/>
            <wp:effectExtent l="190500" t="152400" r="179705" b="142875"/>
            <wp:wrapSquare wrapText="bothSides"/>
            <wp:docPr id="3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rcRect l="23241" t="46255" r="14598" b="26367"/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67593" w:rsidRPr="003D1238">
        <w:rPr>
          <w:rFonts w:cstheme="minorHAnsi"/>
          <w:sz w:val="20"/>
          <w:szCs w:val="20"/>
        </w:rPr>
        <w:t xml:space="preserve">En caso de desear imprimir o grabar el listado, presione el botón </w:t>
      </w:r>
      <w:r w:rsidR="00767593" w:rsidRPr="003D1238">
        <w:rPr>
          <w:rFonts w:cstheme="minorHAnsi"/>
          <w:i/>
          <w:sz w:val="20"/>
          <w:szCs w:val="20"/>
        </w:rPr>
        <w:t>Imprimir Reporte</w:t>
      </w:r>
      <w:r w:rsidR="00767593" w:rsidRPr="003D1238">
        <w:rPr>
          <w:rFonts w:cstheme="minorHAnsi"/>
          <w:sz w:val="20"/>
          <w:szCs w:val="20"/>
        </w:rPr>
        <w:t xml:space="preserve"> y se abrirá en otra ventana/pestaña</w:t>
      </w:r>
      <w:r w:rsidR="001D0FFF" w:rsidRPr="003D1238">
        <w:rPr>
          <w:rFonts w:cstheme="minorHAnsi"/>
          <w:sz w:val="20"/>
          <w:szCs w:val="20"/>
        </w:rPr>
        <w:t>.</w:t>
      </w:r>
    </w:p>
    <w:p w:rsidR="00216DC8" w:rsidRDefault="00216DC8" w:rsidP="00216DC8">
      <w:pPr>
        <w:jc w:val="both"/>
        <w:rPr>
          <w:rFonts w:cstheme="minorHAnsi"/>
          <w:sz w:val="20"/>
          <w:szCs w:val="20"/>
        </w:rPr>
      </w:pPr>
    </w:p>
    <w:p w:rsidR="00216DC8" w:rsidRDefault="00216DC8" w:rsidP="00216DC8">
      <w:pPr>
        <w:jc w:val="both"/>
        <w:rPr>
          <w:rFonts w:cstheme="minorHAnsi"/>
          <w:sz w:val="20"/>
          <w:szCs w:val="20"/>
        </w:rPr>
      </w:pPr>
    </w:p>
    <w:p w:rsidR="00216DC8" w:rsidRDefault="00216DC8" w:rsidP="00216DC8">
      <w:pPr>
        <w:jc w:val="both"/>
        <w:rPr>
          <w:rFonts w:cstheme="minorHAnsi"/>
          <w:sz w:val="20"/>
          <w:szCs w:val="20"/>
        </w:rPr>
      </w:pPr>
    </w:p>
    <w:p w:rsidR="00216DC8" w:rsidRDefault="00216DC8" w:rsidP="00216DC8">
      <w:pPr>
        <w:jc w:val="both"/>
        <w:rPr>
          <w:rFonts w:cstheme="minorHAnsi"/>
          <w:sz w:val="20"/>
          <w:szCs w:val="20"/>
        </w:rPr>
      </w:pPr>
    </w:p>
    <w:p w:rsidR="00216DC8" w:rsidRDefault="00216DC8" w:rsidP="00216DC8">
      <w:pPr>
        <w:jc w:val="both"/>
        <w:rPr>
          <w:rFonts w:cstheme="minorHAnsi"/>
          <w:sz w:val="20"/>
          <w:szCs w:val="20"/>
        </w:rPr>
      </w:pPr>
    </w:p>
    <w:p w:rsidR="00216DC8" w:rsidRPr="00216DC8" w:rsidRDefault="00216DC8" w:rsidP="00216DC8">
      <w:pPr>
        <w:jc w:val="both"/>
        <w:rPr>
          <w:rFonts w:cstheme="minorHAnsi"/>
          <w:sz w:val="20"/>
          <w:szCs w:val="20"/>
        </w:rPr>
      </w:pPr>
    </w:p>
    <w:p w:rsidR="00BE5986" w:rsidRPr="003D1238" w:rsidRDefault="00BE5986" w:rsidP="00BE5986">
      <w:pPr>
        <w:jc w:val="both"/>
        <w:rPr>
          <w:rFonts w:cstheme="minorHAnsi"/>
          <w:sz w:val="20"/>
          <w:szCs w:val="20"/>
        </w:rPr>
      </w:pPr>
    </w:p>
    <w:p w:rsidR="00544CF4" w:rsidRPr="003D1238" w:rsidRDefault="004177E7" w:rsidP="00BE5986">
      <w:pPr>
        <w:pStyle w:val="Prrafodelista"/>
        <w:numPr>
          <w:ilvl w:val="0"/>
          <w:numId w:val="15"/>
        </w:numPr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E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840740</wp:posOffset>
            </wp:positionV>
            <wp:extent cx="2000250" cy="1133475"/>
            <wp:effectExtent l="190500" t="152400" r="171450" b="142875"/>
            <wp:wrapTopAndBottom/>
            <wp:docPr id="32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rcRect l="11421" t="41592" r="58950" b="3226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67593" w:rsidRPr="003D1238">
        <w:rPr>
          <w:rFonts w:cstheme="minorHAnsi"/>
          <w:sz w:val="20"/>
          <w:szCs w:val="20"/>
        </w:rPr>
        <w:t>El mód</w:t>
      </w:r>
      <w:r w:rsidR="00544CF4" w:rsidRPr="003D1238">
        <w:rPr>
          <w:rFonts w:cstheme="minorHAnsi"/>
          <w:sz w:val="20"/>
          <w:szCs w:val="20"/>
        </w:rPr>
        <w:t xml:space="preserve">ulo de </w:t>
      </w:r>
      <w:r w:rsidR="00544CF4" w:rsidRPr="003D1238">
        <w:rPr>
          <w:rFonts w:cstheme="minorHAnsi"/>
          <w:i/>
          <w:sz w:val="20"/>
          <w:szCs w:val="20"/>
        </w:rPr>
        <w:t>Cambiar N</w:t>
      </w:r>
      <w:r w:rsidR="00D45EB7" w:rsidRPr="003D1238">
        <w:rPr>
          <w:rFonts w:cstheme="minorHAnsi"/>
          <w:i/>
          <w:sz w:val="20"/>
          <w:szCs w:val="20"/>
        </w:rPr>
        <w:t>IP</w:t>
      </w:r>
      <w:r w:rsidR="00544CF4" w:rsidRPr="003D1238">
        <w:rPr>
          <w:rFonts w:cstheme="minorHAnsi"/>
          <w:sz w:val="20"/>
          <w:szCs w:val="20"/>
        </w:rPr>
        <w:t xml:space="preserve">, permite </w:t>
      </w:r>
      <w:r w:rsidR="006106FE" w:rsidRPr="003D1238">
        <w:rPr>
          <w:rFonts w:cstheme="minorHAnsi"/>
          <w:sz w:val="20"/>
          <w:szCs w:val="20"/>
        </w:rPr>
        <w:t>modificar la contraseña que se tiene por otra.  Para ello debe introducir</w:t>
      </w:r>
      <w:r w:rsidR="00D45EB7" w:rsidRPr="003D1238">
        <w:rPr>
          <w:rFonts w:cstheme="minorHAnsi"/>
          <w:sz w:val="20"/>
          <w:szCs w:val="20"/>
        </w:rPr>
        <w:t xml:space="preserve"> el NIP actual y</w:t>
      </w:r>
      <w:r w:rsidR="006106FE" w:rsidRPr="003D1238">
        <w:rPr>
          <w:rFonts w:cstheme="minorHAnsi"/>
          <w:sz w:val="20"/>
          <w:szCs w:val="20"/>
        </w:rPr>
        <w:t xml:space="preserve"> nuevo </w:t>
      </w:r>
      <w:r w:rsidR="00D45EB7" w:rsidRPr="003D1238">
        <w:rPr>
          <w:rFonts w:cstheme="minorHAnsi"/>
          <w:sz w:val="20"/>
          <w:szCs w:val="20"/>
        </w:rPr>
        <w:t>NIP, confirmándolo</w:t>
      </w:r>
      <w:r w:rsidR="006106FE" w:rsidRPr="003D1238">
        <w:rPr>
          <w:rFonts w:cstheme="minorHAnsi"/>
          <w:sz w:val="20"/>
          <w:szCs w:val="20"/>
        </w:rPr>
        <w:t xml:space="preserve">, después de clic en el botón de </w:t>
      </w:r>
      <w:r w:rsidR="00D45EB7" w:rsidRPr="003D1238">
        <w:rPr>
          <w:rFonts w:cstheme="minorHAnsi"/>
          <w:i/>
          <w:sz w:val="20"/>
          <w:szCs w:val="20"/>
        </w:rPr>
        <w:t>C</w:t>
      </w:r>
      <w:r w:rsidR="006106FE" w:rsidRPr="003D1238">
        <w:rPr>
          <w:rFonts w:cstheme="minorHAnsi"/>
          <w:i/>
          <w:sz w:val="20"/>
          <w:szCs w:val="20"/>
        </w:rPr>
        <w:t xml:space="preserve">ambiar </w:t>
      </w:r>
      <w:r w:rsidR="00D45EB7" w:rsidRPr="003D1238">
        <w:rPr>
          <w:rFonts w:cstheme="minorHAnsi"/>
          <w:i/>
          <w:sz w:val="20"/>
          <w:szCs w:val="20"/>
        </w:rPr>
        <w:t>NIP</w:t>
      </w:r>
      <w:r w:rsidR="006106FE" w:rsidRPr="003D1238">
        <w:rPr>
          <w:rFonts w:cstheme="minorHAnsi"/>
          <w:sz w:val="20"/>
          <w:szCs w:val="20"/>
        </w:rPr>
        <w:t>.</w:t>
      </w:r>
    </w:p>
    <w:p w:rsidR="00B603E6" w:rsidRPr="003D1238" w:rsidRDefault="00B603E6" w:rsidP="00544CF4">
      <w:pPr>
        <w:jc w:val="center"/>
        <w:rPr>
          <w:rFonts w:cstheme="minorHAnsi"/>
          <w:sz w:val="20"/>
          <w:szCs w:val="20"/>
        </w:rPr>
      </w:pPr>
    </w:p>
    <w:p w:rsidR="00263DC1" w:rsidRPr="004177E7" w:rsidRDefault="004177E7" w:rsidP="004177E7">
      <w:pPr>
        <w:pStyle w:val="Prrafodelista"/>
        <w:numPr>
          <w:ilvl w:val="0"/>
          <w:numId w:val="15"/>
        </w:numPr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E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466090</wp:posOffset>
            </wp:positionV>
            <wp:extent cx="1565910" cy="1895475"/>
            <wp:effectExtent l="190500" t="152400" r="167640" b="142875"/>
            <wp:wrapSquare wrapText="bothSides"/>
            <wp:docPr id="33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rcRect l="15255" t="37579" r="72478" b="36190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C69BC" w:rsidRPr="004177E7">
        <w:rPr>
          <w:rFonts w:cstheme="minorHAnsi"/>
          <w:sz w:val="20"/>
          <w:szCs w:val="20"/>
        </w:rPr>
        <w:t>Una vez terminada su actividad, se recomienda Cerrar s</w:t>
      </w:r>
      <w:r w:rsidR="00FA203A" w:rsidRPr="004177E7">
        <w:rPr>
          <w:rFonts w:cstheme="minorHAnsi"/>
          <w:sz w:val="20"/>
          <w:szCs w:val="20"/>
        </w:rPr>
        <w:t>esión para finalizar su proceso, como se muestra en la ventana.</w:t>
      </w:r>
    </w:p>
    <w:p w:rsidR="00785EF1" w:rsidRPr="003D1238" w:rsidRDefault="00785EF1" w:rsidP="00054F1C">
      <w:pPr>
        <w:autoSpaceDE w:val="0"/>
        <w:autoSpaceDN w:val="0"/>
        <w:adjustRightInd w:val="0"/>
        <w:spacing w:after="0" w:line="200" w:lineRule="exact"/>
        <w:rPr>
          <w:rFonts w:cstheme="minorHAnsi"/>
          <w:sz w:val="20"/>
          <w:szCs w:val="20"/>
        </w:rPr>
      </w:pPr>
    </w:p>
    <w:p w:rsidR="00207453" w:rsidRDefault="00207453" w:rsidP="00054F1C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07453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s-ES"/>
        </w:rPr>
        <w:drawing>
          <wp:inline distT="0" distB="0" distL="0" distR="0">
            <wp:extent cx="4351020" cy="1939290"/>
            <wp:effectExtent l="19050" t="0" r="0" b="0"/>
            <wp:docPr id="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263DC1" w:rsidRDefault="00806C90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  <w:r>
        <w:rPr>
          <w:rFonts w:cstheme="minorHAnsi"/>
          <w:b/>
          <w:noProof/>
          <w:szCs w:val="20"/>
          <w:lang w:eastAsia="es-ES"/>
        </w:rPr>
        <w:pict>
          <v:oval id="_x0000_s1027" style="position:absolute;left:0;text-align:left;margin-left:183.45pt;margin-top:6.9pt;width:81pt;height:24pt;z-index:251699200" filled="f" strokecolor="#c00000" strokeweight="3pt">
            <v:fill opacity="0"/>
            <v:shadow type="perspective" color="#622423 [1605]" opacity=".5" offset="1pt" offset2="-1pt"/>
          </v:oval>
        </w:pict>
      </w: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sectPr w:rsidR="00263DC1" w:rsidSect="003D1238">
      <w:pgSz w:w="12240" w:h="15840" w:code="1"/>
      <w:pgMar w:top="1418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30445"/>
    <w:multiLevelType w:val="hybridMultilevel"/>
    <w:tmpl w:val="EEC0E2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80312C"/>
    <w:multiLevelType w:val="hybridMultilevel"/>
    <w:tmpl w:val="6778DD1C"/>
    <w:lvl w:ilvl="0" w:tplc="BC70A0F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602FAF"/>
    <w:multiLevelType w:val="hybridMultilevel"/>
    <w:tmpl w:val="70EA33DC"/>
    <w:lvl w:ilvl="0" w:tplc="01A0A43C">
      <w:start w:val="7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DB70E9"/>
    <w:multiLevelType w:val="hybridMultilevel"/>
    <w:tmpl w:val="DB9213F0"/>
    <w:lvl w:ilvl="0" w:tplc="2592A95A">
      <w:start w:val="10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C41DF"/>
    <w:multiLevelType w:val="hybridMultilevel"/>
    <w:tmpl w:val="A52C30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792D30"/>
    <w:multiLevelType w:val="hybridMultilevel"/>
    <w:tmpl w:val="9CE481E0"/>
    <w:lvl w:ilvl="0" w:tplc="BC70A0F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982ED9"/>
    <w:multiLevelType w:val="hybridMultilevel"/>
    <w:tmpl w:val="933A8E04"/>
    <w:lvl w:ilvl="0" w:tplc="BC70A0F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292CE1"/>
    <w:multiLevelType w:val="hybridMultilevel"/>
    <w:tmpl w:val="06261ED0"/>
    <w:lvl w:ilvl="0" w:tplc="A888012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FA5448"/>
    <w:multiLevelType w:val="hybridMultilevel"/>
    <w:tmpl w:val="DEF631A6"/>
    <w:lvl w:ilvl="0" w:tplc="A888012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8E7BEA"/>
    <w:multiLevelType w:val="hybridMultilevel"/>
    <w:tmpl w:val="354E43A4"/>
    <w:lvl w:ilvl="0" w:tplc="58148654">
      <w:start w:val="10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896D1C"/>
    <w:multiLevelType w:val="hybridMultilevel"/>
    <w:tmpl w:val="A0EE524A"/>
    <w:lvl w:ilvl="0" w:tplc="F5042D92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2BF78AB"/>
    <w:multiLevelType w:val="hybridMultilevel"/>
    <w:tmpl w:val="F2E02B84"/>
    <w:lvl w:ilvl="0" w:tplc="8BF600B6">
      <w:start w:val="7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7F150F"/>
    <w:multiLevelType w:val="hybridMultilevel"/>
    <w:tmpl w:val="13CE23C4"/>
    <w:lvl w:ilvl="0" w:tplc="BC70A0F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DA505E"/>
    <w:multiLevelType w:val="hybridMultilevel"/>
    <w:tmpl w:val="E16479C2"/>
    <w:lvl w:ilvl="0" w:tplc="552C016E">
      <w:start w:val="8"/>
      <w:numFmt w:val="decimal"/>
      <w:lvlText w:val="%1)"/>
      <w:lvlJc w:val="left"/>
      <w:pPr>
        <w:ind w:left="1004" w:hanging="360"/>
      </w:pPr>
      <w:rPr>
        <w:rFonts w:cstheme="minorHAnsi"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6D9A79C3"/>
    <w:multiLevelType w:val="hybridMultilevel"/>
    <w:tmpl w:val="580425FE"/>
    <w:lvl w:ilvl="0" w:tplc="552C016E">
      <w:start w:val="8"/>
      <w:numFmt w:val="decimal"/>
      <w:lvlText w:val="%1)"/>
      <w:lvlJc w:val="left"/>
      <w:pPr>
        <w:ind w:left="720" w:hanging="360"/>
      </w:pPr>
      <w:rPr>
        <w:rFonts w:cstheme="minorHAns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895F01"/>
    <w:multiLevelType w:val="hybridMultilevel"/>
    <w:tmpl w:val="F006C7E4"/>
    <w:lvl w:ilvl="0" w:tplc="A888012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5C6C29"/>
    <w:multiLevelType w:val="hybridMultilevel"/>
    <w:tmpl w:val="7A50D4B4"/>
    <w:lvl w:ilvl="0" w:tplc="0224656A">
      <w:start w:val="10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4"/>
  </w:num>
  <w:num w:numId="4">
    <w:abstractNumId w:val="10"/>
  </w:num>
  <w:num w:numId="5">
    <w:abstractNumId w:val="0"/>
  </w:num>
  <w:num w:numId="6">
    <w:abstractNumId w:val="7"/>
  </w:num>
  <w:num w:numId="7">
    <w:abstractNumId w:val="8"/>
  </w:num>
  <w:num w:numId="8">
    <w:abstractNumId w:val="1"/>
  </w:num>
  <w:num w:numId="9">
    <w:abstractNumId w:val="12"/>
  </w:num>
  <w:num w:numId="10">
    <w:abstractNumId w:val="5"/>
  </w:num>
  <w:num w:numId="11">
    <w:abstractNumId w:val="16"/>
  </w:num>
  <w:num w:numId="12">
    <w:abstractNumId w:val="11"/>
  </w:num>
  <w:num w:numId="13">
    <w:abstractNumId w:val="2"/>
  </w:num>
  <w:num w:numId="14">
    <w:abstractNumId w:val="3"/>
  </w:num>
  <w:num w:numId="15">
    <w:abstractNumId w:val="9"/>
  </w:num>
  <w:num w:numId="16">
    <w:abstractNumId w:val="14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8473D"/>
    <w:rsid w:val="00033CDD"/>
    <w:rsid w:val="000363AF"/>
    <w:rsid w:val="00036AF2"/>
    <w:rsid w:val="00054F1C"/>
    <w:rsid w:val="0005764F"/>
    <w:rsid w:val="00067BFE"/>
    <w:rsid w:val="00091166"/>
    <w:rsid w:val="000B277B"/>
    <w:rsid w:val="000C58FF"/>
    <w:rsid w:val="00135C28"/>
    <w:rsid w:val="00137644"/>
    <w:rsid w:val="00185C61"/>
    <w:rsid w:val="001947D3"/>
    <w:rsid w:val="001C1734"/>
    <w:rsid w:val="001D0FFF"/>
    <w:rsid w:val="001F6D84"/>
    <w:rsid w:val="00207453"/>
    <w:rsid w:val="00216DC8"/>
    <w:rsid w:val="00263DC1"/>
    <w:rsid w:val="002B2105"/>
    <w:rsid w:val="002C5D43"/>
    <w:rsid w:val="002D37A8"/>
    <w:rsid w:val="002E1E47"/>
    <w:rsid w:val="002E35E1"/>
    <w:rsid w:val="00317EFC"/>
    <w:rsid w:val="00334D56"/>
    <w:rsid w:val="00396902"/>
    <w:rsid w:val="003D1238"/>
    <w:rsid w:val="003E2AC4"/>
    <w:rsid w:val="004177E7"/>
    <w:rsid w:val="004404E6"/>
    <w:rsid w:val="00463C7B"/>
    <w:rsid w:val="00481007"/>
    <w:rsid w:val="0049779B"/>
    <w:rsid w:val="004B4433"/>
    <w:rsid w:val="004E213E"/>
    <w:rsid w:val="004F4646"/>
    <w:rsid w:val="0052171C"/>
    <w:rsid w:val="00525342"/>
    <w:rsid w:val="00536277"/>
    <w:rsid w:val="00544CF4"/>
    <w:rsid w:val="00587DD3"/>
    <w:rsid w:val="005A1D85"/>
    <w:rsid w:val="005A2473"/>
    <w:rsid w:val="00601C88"/>
    <w:rsid w:val="006106FE"/>
    <w:rsid w:val="006744DE"/>
    <w:rsid w:val="006C2791"/>
    <w:rsid w:val="006F18BE"/>
    <w:rsid w:val="00707E7D"/>
    <w:rsid w:val="00767593"/>
    <w:rsid w:val="00771B9D"/>
    <w:rsid w:val="00772F5D"/>
    <w:rsid w:val="00782864"/>
    <w:rsid w:val="00785EF1"/>
    <w:rsid w:val="007944FC"/>
    <w:rsid w:val="007D60AD"/>
    <w:rsid w:val="00806C90"/>
    <w:rsid w:val="0082405A"/>
    <w:rsid w:val="0088561E"/>
    <w:rsid w:val="008C69BC"/>
    <w:rsid w:val="008D17B2"/>
    <w:rsid w:val="008F5FF8"/>
    <w:rsid w:val="0094759F"/>
    <w:rsid w:val="009625E5"/>
    <w:rsid w:val="00964790"/>
    <w:rsid w:val="009A18AD"/>
    <w:rsid w:val="009C01C3"/>
    <w:rsid w:val="00A50B55"/>
    <w:rsid w:val="00A80FF0"/>
    <w:rsid w:val="00A82D25"/>
    <w:rsid w:val="00A8385D"/>
    <w:rsid w:val="00AB09F4"/>
    <w:rsid w:val="00AC7686"/>
    <w:rsid w:val="00AD4AAD"/>
    <w:rsid w:val="00B275DD"/>
    <w:rsid w:val="00B43CD5"/>
    <w:rsid w:val="00B603E6"/>
    <w:rsid w:val="00B6113E"/>
    <w:rsid w:val="00BA5F08"/>
    <w:rsid w:val="00BB439F"/>
    <w:rsid w:val="00BE5986"/>
    <w:rsid w:val="00C17C6A"/>
    <w:rsid w:val="00C55C9A"/>
    <w:rsid w:val="00C8473D"/>
    <w:rsid w:val="00CB1FC1"/>
    <w:rsid w:val="00D3346B"/>
    <w:rsid w:val="00D45EB7"/>
    <w:rsid w:val="00D545E8"/>
    <w:rsid w:val="00D71046"/>
    <w:rsid w:val="00D97A58"/>
    <w:rsid w:val="00DB5AD0"/>
    <w:rsid w:val="00DC5C7F"/>
    <w:rsid w:val="00DC7A3E"/>
    <w:rsid w:val="00DE4FC9"/>
    <w:rsid w:val="00DF38BF"/>
    <w:rsid w:val="00DF5D9E"/>
    <w:rsid w:val="00E03E58"/>
    <w:rsid w:val="00E27AA1"/>
    <w:rsid w:val="00E631F8"/>
    <w:rsid w:val="00E71A89"/>
    <w:rsid w:val="00E745E0"/>
    <w:rsid w:val="00EF0DFC"/>
    <w:rsid w:val="00F73BFA"/>
    <w:rsid w:val="00F879E4"/>
    <w:rsid w:val="00F90F88"/>
    <w:rsid w:val="00FA2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 strokecolor="#c00000">
      <v:stroke endarrow="block" color="#c00000" weight="3pt"/>
      <v:shadow type="perspective" color="none [1605]" opacity=".5" offset="1pt" offset2="-1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3A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84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473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C1734"/>
    <w:pPr>
      <w:ind w:left="720"/>
      <w:contextualSpacing/>
    </w:pPr>
  </w:style>
  <w:style w:type="table" w:styleId="Tablaconcuadrcula">
    <w:name w:val="Table Grid"/>
    <w:basedOn w:val="Tablanormal"/>
    <w:uiPriority w:val="59"/>
    <w:rsid w:val="00AC7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17C6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aeh.edu.mx/dbci/SGC/tramites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84DC5E-91EE-489F-B996-692E8FC14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415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UAEH</dc:creator>
  <cp:lastModifiedBy>UAEH</cp:lastModifiedBy>
  <cp:revision>2</cp:revision>
  <dcterms:created xsi:type="dcterms:W3CDTF">2012-07-03T20:08:00Z</dcterms:created>
  <dcterms:modified xsi:type="dcterms:W3CDTF">2012-07-03T20:08:00Z</dcterms:modified>
</cp:coreProperties>
</file>